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A97F10">
        <w:rPr>
          <w:sz w:val="18"/>
          <w:szCs w:val="18"/>
        </w:rPr>
        <w:t>№003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 w:rsidR="00322516">
        <w:rPr>
          <w:sz w:val="18"/>
          <w:szCs w:val="18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A97F10" w:rsidP="00262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6F3317">
              <w:rPr>
                <w:b/>
                <w:sz w:val="18"/>
                <w:szCs w:val="18"/>
              </w:rPr>
              <w:t>ПК – 7</w:t>
            </w:r>
            <w:r w:rsidR="00A072A8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A97F10" w:rsidP="00D7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для откорма свиней</w:t>
            </w:r>
            <w:r w:rsidR="00D774DD">
              <w:rPr>
                <w:sz w:val="18"/>
                <w:szCs w:val="18"/>
              </w:rPr>
              <w:t xml:space="preserve"> 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500A7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06A65">
              <w:rPr>
                <w:sz w:val="18"/>
                <w:szCs w:val="18"/>
              </w:rPr>
              <w:t>5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97F10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A97F10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A97F10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5D9">
              <w:rPr>
                <w:sz w:val="18"/>
                <w:szCs w:val="18"/>
              </w:rPr>
              <w:t>,18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A97F10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9C05D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A072A8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A072A8" w:rsidRPr="00B772DA" w:rsidRDefault="00106A65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кукуруза, отруби пшеничные, кормовой </w:t>
            </w:r>
            <w:proofErr w:type="spellStart"/>
            <w:r>
              <w:rPr>
                <w:sz w:val="18"/>
                <w:szCs w:val="18"/>
              </w:rPr>
              <w:t>зернопродукт</w:t>
            </w:r>
            <w:proofErr w:type="spellEnd"/>
            <w:r>
              <w:rPr>
                <w:sz w:val="18"/>
                <w:szCs w:val="18"/>
              </w:rPr>
              <w:t xml:space="preserve"> ячменный (1 кат),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vAlign w:val="bottom"/>
          </w:tcPr>
          <w:p w:rsidR="00A072A8" w:rsidRPr="00B772DA" w:rsidRDefault="00106A65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C05D9">
              <w:rPr>
                <w:sz w:val="18"/>
                <w:szCs w:val="18"/>
              </w:rPr>
              <w:t>мых подсолнечный,</w:t>
            </w:r>
            <w:r w:rsidR="00A97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мука известняковая, соль </w:t>
            </w:r>
            <w:proofErr w:type="spellStart"/>
            <w:r>
              <w:rPr>
                <w:sz w:val="18"/>
                <w:szCs w:val="18"/>
              </w:rPr>
              <w:t>повареная</w:t>
            </w:r>
            <w:proofErr w:type="spellEnd"/>
            <w:r>
              <w:rPr>
                <w:sz w:val="18"/>
                <w:szCs w:val="18"/>
              </w:rPr>
              <w:t>,</w:t>
            </w:r>
            <w:r w:rsidR="00A97F10">
              <w:rPr>
                <w:sz w:val="18"/>
                <w:szCs w:val="18"/>
              </w:rPr>
              <w:t xml:space="preserve"> премикс П-55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A072A8" w:rsidRPr="00B772DA" w:rsidRDefault="009C05D9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50.</w:t>
            </w:r>
          </w:p>
        </w:tc>
      </w:tr>
      <w:tr w:rsidR="00262719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262719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106A65"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6C762A" w:rsidRDefault="00633C55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</w:t>
      </w:r>
      <w:r w:rsidR="006C762A" w:rsidRPr="00B772DA">
        <w:rPr>
          <w:sz w:val="18"/>
          <w:szCs w:val="18"/>
        </w:rPr>
        <w:t>МП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500A7A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A97F10">
        <w:rPr>
          <w:sz w:val="18"/>
          <w:szCs w:val="18"/>
        </w:rPr>
        <w:t>№004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322516">
        <w:rPr>
          <w:sz w:val="18"/>
          <w:szCs w:val="18"/>
        </w:rPr>
        <w:t xml:space="preserve">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A97F10">
              <w:rPr>
                <w:b/>
                <w:sz w:val="18"/>
                <w:szCs w:val="18"/>
              </w:rPr>
              <w:t>ЗК – 91</w:t>
            </w:r>
            <w:r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взрослых кроликов</w:t>
            </w:r>
            <w:r w:rsidR="009C05D9">
              <w:rPr>
                <w:sz w:val="18"/>
                <w:szCs w:val="18"/>
              </w:rPr>
              <w:t xml:space="preserve"> 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8D78C5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500A7A">
              <w:rPr>
                <w:sz w:val="18"/>
                <w:szCs w:val="18"/>
              </w:rPr>
              <w:t>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</w:t>
            </w:r>
            <w:r w:rsidR="00A97F10">
              <w:rPr>
                <w:sz w:val="18"/>
                <w:szCs w:val="18"/>
              </w:rPr>
              <w:t>овес</w:t>
            </w:r>
            <w:r w:rsidR="00500A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кук</w:t>
            </w:r>
            <w:r w:rsidR="00A97F10">
              <w:rPr>
                <w:sz w:val="18"/>
                <w:szCs w:val="18"/>
              </w:rPr>
              <w:t>уруза,</w:t>
            </w:r>
            <w:r w:rsidR="00500A7A">
              <w:rPr>
                <w:sz w:val="18"/>
                <w:szCs w:val="18"/>
              </w:rPr>
              <w:t xml:space="preserve"> мука травяная,</w:t>
            </w:r>
            <w:r w:rsidR="00A97F10">
              <w:rPr>
                <w:sz w:val="18"/>
                <w:szCs w:val="18"/>
              </w:rPr>
              <w:t xml:space="preserve"> жмых подсолнечный, отруби пшеничные,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A97F10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Кормовой </w:t>
            </w:r>
            <w:proofErr w:type="spellStart"/>
            <w:r>
              <w:rPr>
                <w:sz w:val="18"/>
                <w:szCs w:val="18"/>
              </w:rPr>
              <w:t>зернопродукт</w:t>
            </w:r>
            <w:proofErr w:type="spellEnd"/>
            <w:r>
              <w:rPr>
                <w:sz w:val="18"/>
                <w:szCs w:val="18"/>
              </w:rPr>
              <w:t xml:space="preserve"> ячменный (1 кат),</w:t>
            </w:r>
            <w:r w:rsidR="009C05D9">
              <w:rPr>
                <w:sz w:val="18"/>
                <w:szCs w:val="18"/>
              </w:rPr>
              <w:t xml:space="preserve"> мука известняковая, соль </w:t>
            </w:r>
            <w:proofErr w:type="spellStart"/>
            <w:r w:rsidR="009C05D9">
              <w:rPr>
                <w:sz w:val="18"/>
                <w:szCs w:val="18"/>
              </w:rPr>
              <w:t>повареная</w:t>
            </w:r>
            <w:proofErr w:type="spellEnd"/>
            <w:r w:rsidR="009C05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премикс П-91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50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="00500A7A" w:rsidRPr="00500A7A">
              <w:rPr>
                <w:sz w:val="18"/>
                <w:szCs w:val="18"/>
              </w:rPr>
              <w:t xml:space="preserve">; </w:t>
            </w:r>
            <w:r w:rsidR="00500A7A" w:rsidRPr="00500A7A">
              <w:rPr>
                <w:rFonts w:cs="Times New Roman"/>
                <w:sz w:val="18"/>
                <w:szCs w:val="18"/>
              </w:rPr>
              <w:t>НАТ</w:t>
            </w:r>
            <w:r w:rsidR="00500A7A">
              <w:rPr>
                <w:rFonts w:cs="Times New Roman"/>
                <w:sz w:val="18"/>
                <w:szCs w:val="18"/>
              </w:rPr>
              <w:t>У</w:t>
            </w:r>
            <w:r w:rsidR="00500A7A"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="00500A7A"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 w:rsidR="00500A7A">
              <w:rPr>
                <w:rFonts w:cs="Times New Roman"/>
                <w:sz w:val="18"/>
                <w:szCs w:val="18"/>
              </w:rPr>
              <w:t xml:space="preserve"> </w:t>
            </w:r>
            <w:r w:rsidR="00500A7A" w:rsidRPr="00500A7A">
              <w:rPr>
                <w:rFonts w:cs="Times New Roman"/>
                <w:sz w:val="18"/>
                <w:szCs w:val="18"/>
              </w:rPr>
              <w:t>50;</w:t>
            </w:r>
            <w:r w:rsidR="00500A7A"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="00500A7A"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МП</w:t>
      </w:r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106A65"/>
    <w:rsid w:val="00115FA0"/>
    <w:rsid w:val="00117BC1"/>
    <w:rsid w:val="001E4DA6"/>
    <w:rsid w:val="00262719"/>
    <w:rsid w:val="00322516"/>
    <w:rsid w:val="003E17DD"/>
    <w:rsid w:val="00500A7A"/>
    <w:rsid w:val="005B70C1"/>
    <w:rsid w:val="00633C55"/>
    <w:rsid w:val="00674779"/>
    <w:rsid w:val="006C762A"/>
    <w:rsid w:val="006F3317"/>
    <w:rsid w:val="008D78C5"/>
    <w:rsid w:val="00937F23"/>
    <w:rsid w:val="009C05D9"/>
    <w:rsid w:val="00A072A8"/>
    <w:rsid w:val="00A97F10"/>
    <w:rsid w:val="00B772DA"/>
    <w:rsid w:val="00BB1663"/>
    <w:rsid w:val="00D774DD"/>
    <w:rsid w:val="00DD4949"/>
    <w:rsid w:val="00EC0188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9121-F0C3-472A-A26D-2FD4E58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14</cp:revision>
  <cp:lastPrinted>2017-02-10T14:25:00Z</cp:lastPrinted>
  <dcterms:created xsi:type="dcterms:W3CDTF">2017-02-09T14:41:00Z</dcterms:created>
  <dcterms:modified xsi:type="dcterms:W3CDTF">2017-03-20T13:10:00Z</dcterms:modified>
</cp:coreProperties>
</file>